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68D049B1"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HSMC Jockey Club Residential Colleges</w:t>
      </w:r>
    </w:p>
    <w:p w14:paraId="4DCDC777" w14:textId="70A6A2C0" w:rsidR="000945F7" w:rsidRPr="008E04BD" w:rsidRDefault="000945F7" w:rsidP="000945F7">
      <w:pPr>
        <w:spacing w:after="0" w:line="240" w:lineRule="auto"/>
        <w:jc w:val="center"/>
        <w:rPr>
          <w:rFonts w:ascii="Arial" w:eastAsia="SimSun" w:hAnsi="Arial" w:cs="Arial" w:hint="eastAsia"/>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2019</w:t>
      </w:r>
      <w:r w:rsidR="00CA4BAB">
        <w:rPr>
          <w:rFonts w:ascii="Arial" w:hAnsi="Arial" w:cs="Arial" w:hint="eastAsia"/>
          <w:sz w:val="24"/>
          <w:szCs w:val="24"/>
          <w:u w:val="single"/>
          <w:lang w:eastAsia="zh-TW"/>
        </w:rPr>
        <w:t>/20</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0E511A6" w:rsidR="00A879B5"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will be from the third week of the semester to </w:t>
      </w:r>
      <w:r w:rsidR="00CA4BAB" w:rsidRPr="00CA4BAB">
        <w:rPr>
          <w:rFonts w:ascii="Arial" w:eastAsia="SimSun" w:hAnsi="Arial" w:cs="Arial" w:hint="eastAsia"/>
          <w:sz w:val="21"/>
          <w:szCs w:val="21"/>
        </w:rPr>
        <w:t>16</w:t>
      </w:r>
      <w:r w:rsidRPr="008E04BD">
        <w:rPr>
          <w:rFonts w:ascii="Arial" w:eastAsia="SimSun" w:hAnsi="Arial" w:cs="Arial"/>
          <w:sz w:val="21"/>
          <w:szCs w:val="21"/>
        </w:rPr>
        <w:t xml:space="preserve"> </w:t>
      </w:r>
      <w:r w:rsidR="00CA4BAB">
        <w:rPr>
          <w:rFonts w:ascii="Arial" w:hAnsi="Arial" w:cs="Arial" w:hint="eastAsia"/>
          <w:sz w:val="21"/>
          <w:szCs w:val="21"/>
          <w:lang w:eastAsia="zh-TW"/>
        </w:rPr>
        <w:t>S</w:t>
      </w:r>
      <w:r w:rsidR="00CA4BAB">
        <w:rPr>
          <w:rFonts w:ascii="Arial" w:hAnsi="Arial" w:cs="Arial"/>
          <w:sz w:val="21"/>
          <w:szCs w:val="21"/>
          <w:lang w:eastAsia="zh-TW"/>
        </w:rPr>
        <w:t xml:space="preserve">ep </w:t>
      </w:r>
      <w:r w:rsidRPr="008E04BD">
        <w:rPr>
          <w:rFonts w:ascii="Arial" w:eastAsia="SimSun" w:hAnsi="Arial" w:cs="Arial"/>
          <w:sz w:val="21"/>
          <w:szCs w:val="21"/>
        </w:rPr>
        <w:t xml:space="preserve">and </w:t>
      </w:r>
      <w:r w:rsidR="00CA4BAB">
        <w:rPr>
          <w:rFonts w:ascii="Arial" w:eastAsia="SimSun" w:hAnsi="Arial" w:cs="Arial"/>
          <w:sz w:val="21"/>
          <w:szCs w:val="21"/>
        </w:rPr>
        <w:t>20</w:t>
      </w:r>
      <w:r w:rsidRPr="008E04BD">
        <w:rPr>
          <w:rFonts w:ascii="Arial" w:eastAsia="SimSun" w:hAnsi="Arial" w:cs="Arial"/>
          <w:sz w:val="21"/>
          <w:szCs w:val="21"/>
        </w:rPr>
        <w:t xml:space="preserve"> </w:t>
      </w:r>
      <w:r w:rsidR="00CA4BAB">
        <w:rPr>
          <w:rFonts w:ascii="Arial" w:eastAsia="SimSun" w:hAnsi="Arial" w:cs="Arial"/>
          <w:sz w:val="21"/>
          <w:szCs w:val="21"/>
        </w:rPr>
        <w:t xml:space="preserve">Jan </w:t>
      </w:r>
      <w:r w:rsidRPr="008E04BD">
        <w:rPr>
          <w:rFonts w:ascii="Arial" w:eastAsia="SimSun" w:hAnsi="Arial" w:cs="Arial"/>
          <w:sz w:val="21"/>
          <w:szCs w:val="21"/>
        </w:rPr>
        <w:t>respectively in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a3"/>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a3"/>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w:t>
      </w:r>
      <w:bookmarkStart w:id="0" w:name="_GoBack"/>
      <w:bookmarkEnd w:id="0"/>
      <w:r w:rsidRPr="008E04BD">
        <w:rPr>
          <w:rFonts w:ascii="Arial" w:eastAsia="SimSun" w:hAnsi="Arial" w:cs="Arial"/>
          <w:sz w:val="21"/>
          <w:szCs w:val="21"/>
        </w:rPr>
        <w:t>he approval for this room swapping will be withdrawn by RCU automatically without prior notice.</w:t>
      </w:r>
    </w:p>
    <w:p w14:paraId="70A381F5" w14:textId="5F8878FC" w:rsidR="00A879B5"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a3"/>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w:t>
      </w:r>
      <w:proofErr w:type="gramStart"/>
      <w:r w:rsidRPr="008E04BD">
        <w:rPr>
          <w:rFonts w:ascii="Arial" w:eastAsia="SimSun" w:hAnsi="Arial" w:cs="Arial"/>
          <w:sz w:val="21"/>
          <w:szCs w:val="21"/>
        </w:rPr>
        <w:t>allowed</w:t>
      </w:r>
      <w:proofErr w:type="gramEnd"/>
      <w:r w:rsidRPr="008E04BD">
        <w:rPr>
          <w:rFonts w:ascii="Arial" w:eastAsia="SimSun" w:hAnsi="Arial" w:cs="Arial"/>
          <w:sz w:val="21"/>
          <w:szCs w:val="21"/>
        </w:rPr>
        <w:t xml:space="preserve">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a4"/>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a4"/>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696E23EF"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a4"/>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a4"/>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a4"/>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0597A3E5"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FB18B3" w:rsidRPr="008E04BD">
        <w:rPr>
          <w:rFonts w:ascii="Arial" w:hAnsi="Arial" w:cs="Arial"/>
          <w:i/>
          <w:sz w:val="12"/>
        </w:rPr>
        <w:t>8</w:t>
      </w:r>
      <w:r w:rsidRPr="008E04BD">
        <w:rPr>
          <w:rFonts w:ascii="Arial" w:hAnsi="Arial" w:cs="Arial"/>
          <w:i/>
          <w:sz w:val="12"/>
        </w:rPr>
        <w:t>/</w:t>
      </w:r>
      <w:r w:rsidR="00496715" w:rsidRPr="008E04BD">
        <w:rPr>
          <w:rFonts w:ascii="Arial" w:hAnsi="Arial" w:cs="Arial" w:hint="eastAsia"/>
          <w:i/>
          <w:sz w:val="12"/>
          <w:lang w:eastAsia="zh-TW"/>
        </w:rPr>
        <w:t>0</w:t>
      </w:r>
      <w:r w:rsidR="00496715" w:rsidRPr="008E04BD">
        <w:rPr>
          <w:rFonts w:ascii="Arial" w:hAnsi="Arial" w:cs="Arial"/>
          <w:i/>
          <w:sz w:val="12"/>
          <w:lang w:eastAsia="zh-TW"/>
        </w:rPr>
        <w:t>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3B60" w14:textId="77777777" w:rsidR="00B12CD2" w:rsidRDefault="00B12CD2" w:rsidP="00FB18B3">
      <w:pPr>
        <w:spacing w:after="0" w:line="240" w:lineRule="auto"/>
      </w:pPr>
      <w:r>
        <w:separator/>
      </w:r>
    </w:p>
  </w:endnote>
  <w:endnote w:type="continuationSeparator" w:id="0">
    <w:p w14:paraId="6DA5B12E" w14:textId="77777777" w:rsidR="00B12CD2" w:rsidRDefault="00B12CD2"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a7"/>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6F35" w14:textId="77777777" w:rsidR="00B12CD2" w:rsidRDefault="00B12CD2" w:rsidP="00FB18B3">
      <w:pPr>
        <w:spacing w:after="0" w:line="240" w:lineRule="auto"/>
      </w:pPr>
      <w:r>
        <w:separator/>
      </w:r>
    </w:p>
  </w:footnote>
  <w:footnote w:type="continuationSeparator" w:id="0">
    <w:p w14:paraId="5F2074A8" w14:textId="77777777" w:rsidR="00B12CD2" w:rsidRDefault="00B12CD2"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25981"/>
    <w:rsid w:val="00730706"/>
    <w:rsid w:val="00735714"/>
    <w:rsid w:val="0073600C"/>
    <w:rsid w:val="00743602"/>
    <w:rsid w:val="007441E6"/>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470"/>
    <w:rsid w:val="009C204D"/>
    <w:rsid w:val="009C311C"/>
    <w:rsid w:val="009C3400"/>
    <w:rsid w:val="009C7A81"/>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74BD"/>
    <w:rsid w:val="00B27ADB"/>
    <w:rsid w:val="00B35D38"/>
    <w:rsid w:val="00B51A42"/>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5A"/>
    <w:pPr>
      <w:ind w:left="720"/>
      <w:contextualSpacing/>
    </w:pPr>
  </w:style>
  <w:style w:type="table" w:styleId="a4">
    <w:name w:val="Table Grid"/>
    <w:basedOn w:val="a1"/>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8B3"/>
    <w:pPr>
      <w:tabs>
        <w:tab w:val="center" w:pos="4153"/>
        <w:tab w:val="right" w:pos="8306"/>
      </w:tabs>
      <w:spacing w:after="0" w:line="240" w:lineRule="auto"/>
    </w:pPr>
  </w:style>
  <w:style w:type="character" w:customStyle="1" w:styleId="a6">
    <w:name w:val="頁首 字元"/>
    <w:basedOn w:val="a0"/>
    <w:link w:val="a5"/>
    <w:uiPriority w:val="99"/>
    <w:rsid w:val="00FB18B3"/>
  </w:style>
  <w:style w:type="paragraph" w:styleId="a7">
    <w:name w:val="footer"/>
    <w:basedOn w:val="a"/>
    <w:link w:val="a8"/>
    <w:uiPriority w:val="99"/>
    <w:unhideWhenUsed/>
    <w:rsid w:val="00FB18B3"/>
    <w:pPr>
      <w:tabs>
        <w:tab w:val="center" w:pos="4153"/>
        <w:tab w:val="right" w:pos="8306"/>
      </w:tabs>
      <w:spacing w:after="0" w:line="240" w:lineRule="auto"/>
    </w:pPr>
  </w:style>
  <w:style w:type="character" w:customStyle="1" w:styleId="a8">
    <w:name w:val="頁尾 字元"/>
    <w:basedOn w:val="a0"/>
    <w:link w:val="a7"/>
    <w:uiPriority w:val="99"/>
    <w:rsid w:val="00FB18B3"/>
  </w:style>
  <w:style w:type="paragraph" w:styleId="a9">
    <w:name w:val="Balloon Text"/>
    <w:basedOn w:val="a"/>
    <w:link w:val="aa"/>
    <w:uiPriority w:val="99"/>
    <w:semiHidden/>
    <w:unhideWhenUsed/>
    <w:rsid w:val="00AF6E81"/>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Sophie Kwong</cp:lastModifiedBy>
  <cp:revision>4</cp:revision>
  <cp:lastPrinted>2016-09-19T09:50:00Z</cp:lastPrinted>
  <dcterms:created xsi:type="dcterms:W3CDTF">2018-11-16T07:54:00Z</dcterms:created>
  <dcterms:modified xsi:type="dcterms:W3CDTF">2019-09-09T02:22:00Z</dcterms:modified>
</cp:coreProperties>
</file>